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39" w:rsidRPr="00AA4F31" w:rsidRDefault="00905639" w:rsidP="00820FE0">
      <w:pPr>
        <w:pStyle w:val="BodyText2"/>
        <w:spacing w:after="170"/>
        <w:rPr>
          <w:b/>
          <w:sz w:val="32"/>
          <w:szCs w:val="32"/>
        </w:rPr>
      </w:pPr>
      <w:r w:rsidRPr="00AA4F31">
        <w:rPr>
          <w:b/>
          <w:sz w:val="32"/>
          <w:szCs w:val="32"/>
        </w:rPr>
        <w:t>TAX RETURN CHECKLIST</w:t>
      </w:r>
      <w:r w:rsidR="00AA4F31">
        <w:rPr>
          <w:noProof/>
          <w:sz w:val="20"/>
          <w:szCs w:val="20"/>
          <w:lang w:val="en-AU"/>
        </w:rPr>
        <w:t xml:space="preserve">                                                   </w:t>
      </w:r>
      <w:r w:rsidR="00AA4F31">
        <w:rPr>
          <w:noProof/>
          <w:sz w:val="20"/>
          <w:szCs w:val="20"/>
          <w:lang w:val="en-AU"/>
        </w:rPr>
        <w:drawing>
          <wp:inline distT="0" distB="0" distL="0" distR="0" wp14:anchorId="20D8B334" wp14:editId="345F8392">
            <wp:extent cx="15811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ail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E0" w:rsidRPr="00AA4F31" w:rsidRDefault="00820FE0" w:rsidP="00820FE0">
      <w:pPr>
        <w:pStyle w:val="BodyText2"/>
        <w:spacing w:after="170"/>
        <w:rPr>
          <w:sz w:val="20"/>
          <w:szCs w:val="20"/>
        </w:rPr>
      </w:pPr>
      <w:r w:rsidRPr="00AA4F31">
        <w:rPr>
          <w:sz w:val="20"/>
          <w:szCs w:val="20"/>
        </w:rPr>
        <w:t xml:space="preserve">We will need you to bring information to assist us in preparing your income tax return.  </w:t>
      </w:r>
    </w:p>
    <w:p w:rsidR="00820FE0" w:rsidRPr="00AA4F31" w:rsidRDefault="00820FE0" w:rsidP="00820FE0">
      <w:pPr>
        <w:pStyle w:val="BodyText2"/>
        <w:spacing w:after="170"/>
        <w:rPr>
          <w:sz w:val="20"/>
          <w:szCs w:val="20"/>
        </w:rPr>
      </w:pPr>
      <w:r w:rsidRPr="00AA4F31">
        <w:rPr>
          <w:sz w:val="20"/>
          <w:szCs w:val="20"/>
        </w:rPr>
        <w:t>Please check the following and bring along payment summaries, statements, accounts, receipts, etc., to help us prepare the return.</w:t>
      </w:r>
    </w:p>
    <w:p w:rsidR="00820FE0" w:rsidRPr="00AA4F31" w:rsidRDefault="00820FE0" w:rsidP="00820FE0">
      <w:pPr>
        <w:pStyle w:val="BodyText2"/>
        <w:spacing w:before="113" w:after="170"/>
        <w:ind w:left="0" w:right="0" w:firstLine="0"/>
        <w:rPr>
          <w:b/>
          <w:bCs/>
          <w:sz w:val="22"/>
          <w:szCs w:val="22"/>
        </w:rPr>
      </w:pPr>
      <w:r w:rsidRPr="00AA4F31">
        <w:rPr>
          <w:b/>
          <w:bCs/>
          <w:sz w:val="22"/>
          <w:szCs w:val="22"/>
        </w:rPr>
        <w:t>Income/Receipts:</w:t>
      </w:r>
    </w:p>
    <w:p w:rsidR="00820FE0" w:rsidRPr="00AA4F31" w:rsidRDefault="00820FE0" w:rsidP="00820FE0">
      <w:pPr>
        <w:pStyle w:val="BodyIndent"/>
        <w:suppressAutoHyphens/>
        <w:spacing w:before="0" w:after="170"/>
        <w:ind w:right="0" w:hanging="397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payment</w:t>
      </w:r>
      <w:proofErr w:type="gramEnd"/>
      <w:r w:rsidRPr="00AA4F31">
        <w:rPr>
          <w:sz w:val="20"/>
          <w:szCs w:val="20"/>
        </w:rPr>
        <w:t xml:space="preserve"> summaries for salary and wages;</w:t>
      </w:r>
    </w:p>
    <w:p w:rsidR="00820FE0" w:rsidRPr="00AA4F31" w:rsidRDefault="00820FE0" w:rsidP="00820FE0">
      <w:pPr>
        <w:pStyle w:val="BodyIndent"/>
        <w:suppressAutoHyphens/>
        <w:spacing w:before="0" w:after="142"/>
        <w:ind w:right="0" w:hanging="397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lump</w:t>
      </w:r>
      <w:proofErr w:type="gramEnd"/>
      <w:r w:rsidRPr="00AA4F31">
        <w:rPr>
          <w:sz w:val="20"/>
          <w:szCs w:val="20"/>
        </w:rPr>
        <w:t xml:space="preserve"> sum and termination payments;</w:t>
      </w:r>
    </w:p>
    <w:p w:rsidR="00820FE0" w:rsidRPr="00AA4F31" w:rsidRDefault="00820FE0" w:rsidP="00820FE0">
      <w:pPr>
        <w:pStyle w:val="BodyIndent"/>
        <w:suppressAutoHyphens/>
        <w:spacing w:before="0" w:after="142"/>
        <w:ind w:right="0" w:hanging="397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government</w:t>
      </w:r>
      <w:proofErr w:type="gramEnd"/>
      <w:r w:rsidRPr="00AA4F31">
        <w:rPr>
          <w:sz w:val="20"/>
          <w:szCs w:val="20"/>
        </w:rPr>
        <w:t xml:space="preserve"> pensions and allowances;</w:t>
      </w:r>
    </w:p>
    <w:p w:rsidR="00820FE0" w:rsidRPr="00AA4F31" w:rsidRDefault="00820FE0" w:rsidP="00820FE0">
      <w:pPr>
        <w:pStyle w:val="BodyIndent"/>
        <w:suppressAutoHyphens/>
        <w:spacing w:before="0" w:after="142"/>
        <w:ind w:right="0" w:hanging="397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other</w:t>
      </w:r>
      <w:proofErr w:type="gramEnd"/>
      <w:r w:rsidRPr="00AA4F31">
        <w:rPr>
          <w:sz w:val="20"/>
          <w:szCs w:val="20"/>
        </w:rPr>
        <w:t xml:space="preserve"> pensions and/or annuities;</w:t>
      </w:r>
    </w:p>
    <w:p w:rsidR="00820FE0" w:rsidRPr="00AA4F31" w:rsidRDefault="00820FE0" w:rsidP="00820FE0">
      <w:pPr>
        <w:pStyle w:val="BodyIndent"/>
        <w:suppressAutoHyphens/>
        <w:spacing w:before="0" w:after="142"/>
        <w:ind w:right="0" w:hanging="397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allowances</w:t>
      </w:r>
      <w:proofErr w:type="gramEnd"/>
      <w:r w:rsidRPr="00AA4F31">
        <w:rPr>
          <w:sz w:val="20"/>
          <w:szCs w:val="20"/>
        </w:rPr>
        <w:t xml:space="preserve"> (e.g., entertainment, car, tools);</w:t>
      </w:r>
    </w:p>
    <w:p w:rsidR="00820FE0" w:rsidRPr="00AA4F31" w:rsidRDefault="00820FE0" w:rsidP="00820FE0">
      <w:pPr>
        <w:pStyle w:val="BodyIndent"/>
        <w:suppressAutoHyphens/>
        <w:spacing w:before="0" w:after="142"/>
        <w:ind w:right="0" w:hanging="397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interest</w:t>
      </w:r>
      <w:proofErr w:type="gramEnd"/>
      <w:r w:rsidRPr="00AA4F31">
        <w:rPr>
          <w:sz w:val="20"/>
          <w:szCs w:val="20"/>
        </w:rPr>
        <w:t>, rent and dividends;</w:t>
      </w:r>
    </w:p>
    <w:p w:rsidR="00820FE0" w:rsidRPr="00AA4F31" w:rsidRDefault="00820FE0" w:rsidP="00820FE0">
      <w:pPr>
        <w:pStyle w:val="BodyIndent"/>
        <w:suppressAutoHyphens/>
        <w:spacing w:before="0" w:after="142"/>
        <w:ind w:right="0" w:hanging="397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distributions</w:t>
      </w:r>
      <w:proofErr w:type="gramEnd"/>
      <w:r w:rsidRPr="00AA4F31">
        <w:rPr>
          <w:sz w:val="20"/>
          <w:szCs w:val="20"/>
        </w:rPr>
        <w:t xml:space="preserve"> from partnerships or trusts;</w:t>
      </w:r>
    </w:p>
    <w:p w:rsidR="00820FE0" w:rsidRPr="00AA4F31" w:rsidRDefault="00820FE0" w:rsidP="00820FE0">
      <w:pPr>
        <w:pStyle w:val="BodyIndent2"/>
        <w:suppressAutoHyphens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details</w:t>
      </w:r>
      <w:proofErr w:type="gramEnd"/>
      <w:r w:rsidRPr="00AA4F31">
        <w:rPr>
          <w:sz w:val="20"/>
          <w:szCs w:val="20"/>
        </w:rPr>
        <w:t xml:space="preserve"> of any assets sold that were either used for income earning purposes or which may be caught by capital gains tax (CGT).</w:t>
      </w:r>
    </w:p>
    <w:p w:rsidR="00820FE0" w:rsidRPr="00AA4F31" w:rsidRDefault="00820FE0" w:rsidP="00820FE0">
      <w:pPr>
        <w:pStyle w:val="BodyIndent2"/>
        <w:suppressAutoHyphens/>
        <w:spacing w:after="142"/>
        <w:rPr>
          <w:sz w:val="20"/>
          <w:szCs w:val="20"/>
        </w:rPr>
      </w:pPr>
    </w:p>
    <w:p w:rsidR="00820FE0" w:rsidRPr="00AA4F31" w:rsidRDefault="00820FE0" w:rsidP="00820FE0">
      <w:pPr>
        <w:pStyle w:val="Subhead1"/>
        <w:jc w:val="center"/>
        <w:rPr>
          <w:sz w:val="24"/>
          <w:szCs w:val="24"/>
        </w:rPr>
      </w:pPr>
      <w:r w:rsidRPr="00AA4F31">
        <w:rPr>
          <w:sz w:val="24"/>
          <w:szCs w:val="24"/>
        </w:rPr>
        <w:t>Common work-related claims made by individuals</w:t>
      </w:r>
    </w:p>
    <w:p w:rsidR="00820FE0" w:rsidRPr="00AA4F31" w:rsidRDefault="00905639" w:rsidP="00820FE0">
      <w:pPr>
        <w:pStyle w:val="Bodybold"/>
        <w:suppressAutoHyphens/>
        <w:spacing w:after="113"/>
        <w:rPr>
          <w:sz w:val="22"/>
          <w:szCs w:val="22"/>
        </w:rPr>
      </w:pPr>
      <w:r w:rsidRPr="00AA4F31">
        <w:rPr>
          <w:sz w:val="22"/>
          <w:szCs w:val="22"/>
        </w:rPr>
        <w:t>1</w:t>
      </w:r>
      <w:r w:rsidR="00820FE0" w:rsidRPr="00AA4F31">
        <w:rPr>
          <w:sz w:val="22"/>
          <w:szCs w:val="22"/>
        </w:rPr>
        <w:t xml:space="preserve">. Clothing expenses </w:t>
      </w:r>
    </w:p>
    <w:p w:rsidR="00D76771" w:rsidRPr="00AA4F31" w:rsidRDefault="00820FE0" w:rsidP="00D76771">
      <w:pPr>
        <w:pStyle w:val="BodyIndent"/>
        <w:suppressAutoHyphens/>
        <w:spacing w:before="0" w:after="113"/>
        <w:ind w:right="0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compulsory</w:t>
      </w:r>
      <w:proofErr w:type="gramEnd"/>
      <w:r w:rsidRPr="00AA4F31">
        <w:rPr>
          <w:sz w:val="20"/>
          <w:szCs w:val="20"/>
        </w:rPr>
        <w:t xml:space="preserve"> (or non-compulsory and registered) uniforms, and occupation specific and protective clothing; </w:t>
      </w:r>
    </w:p>
    <w:p w:rsidR="00F97BCC" w:rsidRPr="00AA4F31" w:rsidRDefault="00F97BCC" w:rsidP="00F97BCC">
      <w:pPr>
        <w:pStyle w:val="BodyIndent2"/>
        <w:suppressAutoHyphens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sun</w:t>
      </w:r>
      <w:proofErr w:type="gramEnd"/>
      <w:r w:rsidRPr="00AA4F31">
        <w:rPr>
          <w:sz w:val="20"/>
          <w:szCs w:val="20"/>
        </w:rPr>
        <w:t xml:space="preserve"> protection items;</w:t>
      </w:r>
    </w:p>
    <w:p w:rsidR="00F97BCC" w:rsidRPr="00AA4F31" w:rsidRDefault="00F97BCC" w:rsidP="00F97BCC">
      <w:pPr>
        <w:pStyle w:val="BodyIndent2"/>
        <w:suppressAutoHyphens/>
        <w:ind w:left="0" w:firstLine="0"/>
        <w:rPr>
          <w:sz w:val="20"/>
          <w:szCs w:val="20"/>
        </w:rPr>
      </w:pPr>
      <w:r w:rsidRPr="00AA4F31">
        <w:rPr>
          <w:sz w:val="20"/>
          <w:szCs w:val="20"/>
        </w:rPr>
        <w:t>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other</w:t>
      </w:r>
      <w:proofErr w:type="gramEnd"/>
      <w:r w:rsidRPr="00AA4F31">
        <w:rPr>
          <w:sz w:val="20"/>
          <w:szCs w:val="20"/>
        </w:rPr>
        <w:t xml:space="preserve"> expenses associated with </w:t>
      </w:r>
      <w:r w:rsidRPr="00AA4F31">
        <w:rPr>
          <w:sz w:val="20"/>
          <w:szCs w:val="20"/>
        </w:rPr>
        <w:t>maintaining</w:t>
      </w:r>
      <w:r w:rsidRPr="00AA4F31">
        <w:rPr>
          <w:sz w:val="20"/>
          <w:szCs w:val="20"/>
        </w:rPr>
        <w:t xml:space="preserve"> work-related clothing</w:t>
      </w:r>
      <w:r w:rsidRPr="00AA4F31">
        <w:rPr>
          <w:sz w:val="20"/>
          <w:szCs w:val="20"/>
        </w:rPr>
        <w:t>.</w:t>
      </w:r>
    </w:p>
    <w:p w:rsidR="00F97BCC" w:rsidRPr="00AA4F31" w:rsidRDefault="00F97BCC" w:rsidP="00820FE0">
      <w:pPr>
        <w:pStyle w:val="BodyIndent2"/>
        <w:suppressAutoHyphens/>
        <w:rPr>
          <w:sz w:val="20"/>
          <w:szCs w:val="20"/>
        </w:rPr>
      </w:pPr>
    </w:p>
    <w:p w:rsidR="00820FE0" w:rsidRPr="00AA4F31" w:rsidRDefault="00905639" w:rsidP="00820FE0">
      <w:pPr>
        <w:pStyle w:val="Bodybold"/>
        <w:suppressAutoHyphens/>
        <w:spacing w:after="113"/>
        <w:rPr>
          <w:sz w:val="22"/>
          <w:szCs w:val="22"/>
        </w:rPr>
      </w:pPr>
      <w:r w:rsidRPr="00AA4F31">
        <w:rPr>
          <w:sz w:val="22"/>
          <w:szCs w:val="22"/>
        </w:rPr>
        <w:t>2</w:t>
      </w:r>
      <w:r w:rsidR="00820FE0" w:rsidRPr="00AA4F31">
        <w:rPr>
          <w:sz w:val="22"/>
          <w:szCs w:val="22"/>
        </w:rPr>
        <w:t xml:space="preserve">. </w:t>
      </w:r>
      <w:proofErr w:type="spellStart"/>
      <w:r w:rsidR="00820FE0" w:rsidRPr="00AA4F31">
        <w:rPr>
          <w:sz w:val="22"/>
          <w:szCs w:val="22"/>
        </w:rPr>
        <w:t>Self education</w:t>
      </w:r>
      <w:proofErr w:type="spellEnd"/>
      <w:r w:rsidR="00820FE0" w:rsidRPr="00AA4F31">
        <w:rPr>
          <w:sz w:val="22"/>
          <w:szCs w:val="22"/>
        </w:rPr>
        <w:t xml:space="preserve"> expenses </w:t>
      </w:r>
    </w:p>
    <w:p w:rsidR="00820FE0" w:rsidRPr="00AA4F31" w:rsidRDefault="00820FE0" w:rsidP="00820FE0">
      <w:pPr>
        <w:pStyle w:val="BodyIndent2"/>
        <w:suppressAutoHyphens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course</w:t>
      </w:r>
      <w:proofErr w:type="gramEnd"/>
      <w:r w:rsidRPr="00AA4F31">
        <w:rPr>
          <w:sz w:val="20"/>
          <w:szCs w:val="20"/>
        </w:rPr>
        <w:t xml:space="preserve"> fees (but not HECS-HELP fees), student union fees, and tutorial fees; </w:t>
      </w:r>
    </w:p>
    <w:p w:rsidR="00820FE0" w:rsidRPr="00AA4F31" w:rsidRDefault="00820FE0" w:rsidP="00820FE0">
      <w:pPr>
        <w:pStyle w:val="BodyIndent2"/>
        <w:suppressAutoHyphens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interest</w:t>
      </w:r>
      <w:proofErr w:type="gramEnd"/>
      <w:r w:rsidRPr="00AA4F31">
        <w:rPr>
          <w:sz w:val="20"/>
          <w:szCs w:val="20"/>
        </w:rPr>
        <w:t xml:space="preserve"> on borrowings used</w:t>
      </w:r>
      <w:r w:rsidR="00905639" w:rsidRPr="00AA4F31">
        <w:rPr>
          <w:sz w:val="20"/>
          <w:szCs w:val="20"/>
        </w:rPr>
        <w:t xml:space="preserve"> to pay for any deductible </w:t>
      </w:r>
      <w:proofErr w:type="spellStart"/>
      <w:r w:rsidR="00905639" w:rsidRPr="00AA4F31">
        <w:rPr>
          <w:sz w:val="20"/>
          <w:szCs w:val="20"/>
        </w:rPr>
        <w:t xml:space="preserve">self </w:t>
      </w:r>
      <w:r w:rsidRPr="00AA4F31">
        <w:rPr>
          <w:sz w:val="20"/>
          <w:szCs w:val="20"/>
        </w:rPr>
        <w:t>education</w:t>
      </w:r>
      <w:proofErr w:type="spellEnd"/>
      <w:r w:rsidRPr="00AA4F31">
        <w:rPr>
          <w:sz w:val="20"/>
          <w:szCs w:val="20"/>
        </w:rPr>
        <w:t xml:space="preserve"> expenses.</w:t>
      </w:r>
    </w:p>
    <w:p w:rsidR="00F97BCC" w:rsidRPr="00AA4F31" w:rsidRDefault="00F97BCC" w:rsidP="00F97BCC">
      <w:pPr>
        <w:pStyle w:val="BodyIndent2"/>
        <w:suppressAutoHyphens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stationery</w:t>
      </w:r>
      <w:proofErr w:type="gramEnd"/>
      <w:r w:rsidRPr="00AA4F31">
        <w:rPr>
          <w:sz w:val="20"/>
          <w:szCs w:val="20"/>
        </w:rPr>
        <w:t xml:space="preserve"> and text books</w:t>
      </w:r>
    </w:p>
    <w:p w:rsidR="00F97BCC" w:rsidRPr="00AA4F31" w:rsidRDefault="00F97BCC" w:rsidP="00820FE0">
      <w:pPr>
        <w:pStyle w:val="Bodybold"/>
        <w:suppressAutoHyphens/>
        <w:spacing w:after="113"/>
        <w:rPr>
          <w:b w:val="0"/>
          <w:bCs w:val="0"/>
          <w:sz w:val="20"/>
          <w:szCs w:val="20"/>
        </w:rPr>
      </w:pPr>
    </w:p>
    <w:p w:rsidR="00820FE0" w:rsidRPr="00AA4F31" w:rsidRDefault="00905639" w:rsidP="00820FE0">
      <w:pPr>
        <w:pStyle w:val="Bodybold"/>
        <w:suppressAutoHyphens/>
        <w:spacing w:after="113"/>
        <w:rPr>
          <w:sz w:val="22"/>
          <w:szCs w:val="22"/>
        </w:rPr>
      </w:pPr>
      <w:r w:rsidRPr="00AA4F31">
        <w:rPr>
          <w:sz w:val="22"/>
          <w:szCs w:val="22"/>
        </w:rPr>
        <w:t>3</w:t>
      </w:r>
      <w:r w:rsidR="00820FE0" w:rsidRPr="00AA4F31">
        <w:rPr>
          <w:sz w:val="22"/>
          <w:szCs w:val="22"/>
        </w:rPr>
        <w:t xml:space="preserve">. Other work-related expenses </w:t>
      </w:r>
    </w:p>
    <w:p w:rsidR="00905639" w:rsidRPr="00AA4F31" w:rsidRDefault="00905639" w:rsidP="00905639">
      <w:pPr>
        <w:pStyle w:val="BodyIndent2"/>
        <w:spacing w:after="57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books</w:t>
      </w:r>
      <w:proofErr w:type="gramEnd"/>
      <w:r w:rsidRPr="00AA4F31">
        <w:rPr>
          <w:sz w:val="20"/>
          <w:szCs w:val="20"/>
        </w:rPr>
        <w:t xml:space="preserve"> and trade journals;</w:t>
      </w:r>
    </w:p>
    <w:p w:rsidR="00905639" w:rsidRPr="00AA4F31" w:rsidRDefault="00905639" w:rsidP="00905639">
      <w:pPr>
        <w:pStyle w:val="BodyIndent2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  <w:t>briefcases/luggage or suitcases;</w:t>
      </w:r>
    </w:p>
    <w:p w:rsidR="00905639" w:rsidRPr="00AA4F31" w:rsidRDefault="00905639" w:rsidP="00905639">
      <w:pPr>
        <w:pStyle w:val="BodyIndent2"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calculators</w:t>
      </w:r>
      <w:proofErr w:type="gramEnd"/>
      <w:r w:rsidRPr="00AA4F31">
        <w:rPr>
          <w:sz w:val="20"/>
          <w:szCs w:val="20"/>
        </w:rPr>
        <w:t>, electronic organisers;</w:t>
      </w:r>
    </w:p>
    <w:p w:rsidR="00905639" w:rsidRPr="00AA4F31" w:rsidRDefault="00905639" w:rsidP="00905639">
      <w:pPr>
        <w:pStyle w:val="BodyIndent2"/>
        <w:suppressAutoHyphens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electronic</w:t>
      </w:r>
      <w:proofErr w:type="gramEnd"/>
      <w:r w:rsidRPr="00AA4F31">
        <w:rPr>
          <w:sz w:val="20"/>
          <w:szCs w:val="20"/>
        </w:rPr>
        <w:t xml:space="preserve"> tablets;</w:t>
      </w:r>
      <w:r w:rsidRPr="00AA4F31">
        <w:rPr>
          <w:sz w:val="20"/>
          <w:szCs w:val="20"/>
        </w:rPr>
        <w:t xml:space="preserve"> </w:t>
      </w:r>
    </w:p>
    <w:p w:rsidR="00905639" w:rsidRPr="00AA4F31" w:rsidRDefault="00820FE0" w:rsidP="00905639">
      <w:pPr>
        <w:pStyle w:val="BodyIndent2"/>
        <w:suppressAutoHyphens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union</w:t>
      </w:r>
      <w:proofErr w:type="gramEnd"/>
      <w:r w:rsidRPr="00AA4F31">
        <w:rPr>
          <w:sz w:val="20"/>
          <w:szCs w:val="20"/>
        </w:rPr>
        <w:t xml:space="preserve"> fees;</w:t>
      </w:r>
      <w:r w:rsidR="00905639" w:rsidRPr="00AA4F31">
        <w:rPr>
          <w:sz w:val="20"/>
          <w:szCs w:val="20"/>
        </w:rPr>
        <w:t xml:space="preserve"> </w:t>
      </w:r>
    </w:p>
    <w:p w:rsidR="00820FE0" w:rsidRPr="00AA4F31" w:rsidRDefault="00905639" w:rsidP="00905639">
      <w:pPr>
        <w:pStyle w:val="BodyIndent2"/>
        <w:suppressAutoHyphens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seminars</w:t>
      </w:r>
      <w:proofErr w:type="gramEnd"/>
      <w:r w:rsidRPr="00AA4F31">
        <w:rPr>
          <w:sz w:val="20"/>
          <w:szCs w:val="20"/>
        </w:rPr>
        <w:t xml:space="preserve"> and conferences;</w:t>
      </w:r>
    </w:p>
    <w:p w:rsidR="00905639" w:rsidRPr="00AA4F31" w:rsidRDefault="00905639" w:rsidP="00905639">
      <w:pPr>
        <w:pStyle w:val="BodyIndent2"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software</w:t>
      </w:r>
      <w:proofErr w:type="gramEnd"/>
      <w:r w:rsidRPr="00AA4F31">
        <w:rPr>
          <w:sz w:val="20"/>
          <w:szCs w:val="20"/>
        </w:rPr>
        <w:t>;</w:t>
      </w:r>
    </w:p>
    <w:p w:rsidR="00905639" w:rsidRPr="00AA4F31" w:rsidRDefault="00905639" w:rsidP="00905639">
      <w:pPr>
        <w:pStyle w:val="BodyIndent2"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lastRenderedPageBreak/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stationery</w:t>
      </w:r>
      <w:proofErr w:type="gramEnd"/>
      <w:r w:rsidRPr="00AA4F31">
        <w:rPr>
          <w:sz w:val="20"/>
          <w:szCs w:val="20"/>
        </w:rPr>
        <w:t>;</w:t>
      </w:r>
    </w:p>
    <w:p w:rsidR="00905639" w:rsidRPr="00AA4F31" w:rsidRDefault="00820FE0" w:rsidP="00905639">
      <w:pPr>
        <w:pStyle w:val="BodyIndent2"/>
        <w:suppressAutoHyphens/>
        <w:spacing w:after="142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subscriptions</w:t>
      </w:r>
      <w:proofErr w:type="gramEnd"/>
      <w:r w:rsidRPr="00AA4F31">
        <w:rPr>
          <w:sz w:val="20"/>
          <w:szCs w:val="20"/>
        </w:rPr>
        <w:t xml:space="preserve"> to trade, professional or business associations;</w:t>
      </w:r>
    </w:p>
    <w:p w:rsidR="00905639" w:rsidRPr="00AA4F31" w:rsidRDefault="00905639" w:rsidP="00905639">
      <w:pPr>
        <w:pStyle w:val="BodyIndent2"/>
        <w:spacing w:after="170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telephone</w:t>
      </w:r>
      <w:proofErr w:type="gramEnd"/>
      <w:r w:rsidRPr="00AA4F31">
        <w:rPr>
          <w:sz w:val="20"/>
          <w:szCs w:val="20"/>
        </w:rPr>
        <w:t xml:space="preserve"> expenses (work related calls)</w:t>
      </w:r>
    </w:p>
    <w:p w:rsidR="00905639" w:rsidRPr="00AA4F31" w:rsidRDefault="00905639" w:rsidP="00905639">
      <w:pPr>
        <w:pStyle w:val="BodyIndent2"/>
        <w:spacing w:after="170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  <w:t>tools of trade.</w:t>
      </w:r>
    </w:p>
    <w:p w:rsidR="00820FE0" w:rsidRPr="00AA4F31" w:rsidRDefault="00820FE0" w:rsidP="00905639">
      <w:pPr>
        <w:pStyle w:val="BodyIndent2"/>
        <w:suppressAutoHyphens/>
        <w:spacing w:after="170"/>
        <w:rPr>
          <w:sz w:val="20"/>
          <w:szCs w:val="20"/>
        </w:rPr>
      </w:pPr>
      <w:r w:rsidRPr="00AA4F31">
        <w:rPr>
          <w:sz w:val="20"/>
          <w:szCs w:val="20"/>
        </w:rPr>
        <w:t>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income</w:t>
      </w:r>
      <w:proofErr w:type="gramEnd"/>
      <w:r w:rsidRPr="00AA4F31">
        <w:rPr>
          <w:sz w:val="20"/>
          <w:szCs w:val="20"/>
        </w:rPr>
        <w:t xml:space="preserve"> protection insurance (excluding death and total/permanent disability).</w:t>
      </w:r>
    </w:p>
    <w:p w:rsidR="00820FE0" w:rsidRPr="00AA4F31" w:rsidRDefault="00820FE0" w:rsidP="00820FE0">
      <w:pPr>
        <w:pStyle w:val="BodyText1"/>
        <w:suppressAutoHyphens/>
        <w:spacing w:before="0" w:after="113"/>
        <w:ind w:left="0" w:right="0" w:firstLine="0"/>
        <w:jc w:val="left"/>
        <w:rPr>
          <w:b/>
          <w:bCs/>
          <w:sz w:val="22"/>
          <w:szCs w:val="22"/>
        </w:rPr>
      </w:pPr>
      <w:r w:rsidRPr="00AA4F31">
        <w:rPr>
          <w:b/>
          <w:bCs/>
          <w:sz w:val="22"/>
          <w:szCs w:val="22"/>
        </w:rPr>
        <w:t>Deductions (in addition to those mentioned above):</w:t>
      </w:r>
    </w:p>
    <w:p w:rsidR="00820FE0" w:rsidRPr="00AA4F31" w:rsidRDefault="00820FE0" w:rsidP="00820FE0">
      <w:pPr>
        <w:pStyle w:val="BodyIndent"/>
        <w:suppressAutoHyphens/>
        <w:spacing w:before="0" w:after="68"/>
        <w:ind w:right="0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car</w:t>
      </w:r>
      <w:proofErr w:type="gramEnd"/>
      <w:r w:rsidRPr="00AA4F31">
        <w:rPr>
          <w:sz w:val="20"/>
          <w:szCs w:val="20"/>
        </w:rPr>
        <w:t xml:space="preserve"> parking (when travelling on business);</w:t>
      </w:r>
    </w:p>
    <w:p w:rsidR="00820FE0" w:rsidRPr="00AA4F31" w:rsidRDefault="00820FE0" w:rsidP="00820FE0">
      <w:pPr>
        <w:pStyle w:val="BodyIndent"/>
        <w:suppressAutoHyphens/>
        <w:spacing w:before="0" w:after="68"/>
        <w:ind w:right="0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depr</w:t>
      </w:r>
      <w:r w:rsidR="00BD237D" w:rsidRPr="00AA4F31">
        <w:rPr>
          <w:sz w:val="20"/>
          <w:szCs w:val="20"/>
        </w:rPr>
        <w:t>eciation</w:t>
      </w:r>
      <w:proofErr w:type="gramEnd"/>
      <w:r w:rsidR="00BD237D" w:rsidRPr="00AA4F31">
        <w:rPr>
          <w:sz w:val="20"/>
          <w:szCs w:val="20"/>
        </w:rPr>
        <w:t xml:space="preserve"> of tools and</w:t>
      </w:r>
      <w:r w:rsidRPr="00AA4F31">
        <w:rPr>
          <w:sz w:val="20"/>
          <w:szCs w:val="20"/>
        </w:rPr>
        <w:t xml:space="preserve"> business equipment (incl. portion of home computer);</w:t>
      </w:r>
    </w:p>
    <w:p w:rsidR="00820FE0" w:rsidRPr="00AA4F31" w:rsidRDefault="00820FE0" w:rsidP="00820FE0">
      <w:pPr>
        <w:pStyle w:val="BodyIndent"/>
        <w:suppressAutoHyphens/>
        <w:spacing w:before="0" w:after="68"/>
        <w:ind w:right="0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gifts</w:t>
      </w:r>
      <w:proofErr w:type="gramEnd"/>
      <w:r w:rsidRPr="00AA4F31">
        <w:rPr>
          <w:sz w:val="20"/>
          <w:szCs w:val="20"/>
        </w:rPr>
        <w:t xml:space="preserve"> or donations;</w:t>
      </w:r>
    </w:p>
    <w:p w:rsidR="00820FE0" w:rsidRPr="00AA4F31" w:rsidRDefault="00820FE0" w:rsidP="00820FE0">
      <w:pPr>
        <w:pStyle w:val="BodyIndent"/>
        <w:suppressAutoHyphens/>
        <w:spacing w:before="0" w:after="85"/>
        <w:ind w:right="0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motor</w:t>
      </w:r>
      <w:proofErr w:type="gramEnd"/>
      <w:r w:rsidRPr="00AA4F31">
        <w:rPr>
          <w:sz w:val="20"/>
          <w:szCs w:val="20"/>
        </w:rPr>
        <w:t xml:space="preserve"> vehicle expenses (business/work related);</w:t>
      </w:r>
    </w:p>
    <w:p w:rsidR="00820FE0" w:rsidRPr="00AA4F31" w:rsidRDefault="00820FE0" w:rsidP="00820FE0">
      <w:pPr>
        <w:pStyle w:val="BodyIndent"/>
        <w:suppressAutoHyphens/>
        <w:spacing w:before="0" w:after="113"/>
        <w:ind w:right="0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superannuation</w:t>
      </w:r>
      <w:proofErr w:type="gramEnd"/>
      <w:r w:rsidRPr="00AA4F31">
        <w:rPr>
          <w:sz w:val="20"/>
          <w:szCs w:val="20"/>
        </w:rPr>
        <w:t xml:space="preserve"> contributions by sole traders or substantially unsupported taxpayers;</w:t>
      </w:r>
    </w:p>
    <w:p w:rsidR="00820FE0" w:rsidRPr="00AA4F31" w:rsidRDefault="00820FE0" w:rsidP="00820FE0">
      <w:pPr>
        <w:pStyle w:val="BodyIndent"/>
        <w:suppressAutoHyphens/>
        <w:spacing w:before="0" w:after="85"/>
        <w:ind w:right="0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interest</w:t>
      </w:r>
      <w:proofErr w:type="gramEnd"/>
      <w:r w:rsidRPr="00AA4F31">
        <w:rPr>
          <w:sz w:val="20"/>
          <w:szCs w:val="20"/>
        </w:rPr>
        <w:t xml:space="preserve"> and dividend deductions:</w:t>
      </w:r>
    </w:p>
    <w:p w:rsidR="00820FE0" w:rsidRPr="00AA4F31" w:rsidRDefault="00820FE0" w:rsidP="00820FE0">
      <w:pPr>
        <w:pStyle w:val="BodyIndent20"/>
        <w:suppressAutoHyphens/>
        <w:spacing w:before="0" w:after="85"/>
        <w:ind w:right="0"/>
        <w:rPr>
          <w:sz w:val="20"/>
          <w:szCs w:val="20"/>
        </w:rPr>
      </w:pPr>
      <w:r w:rsidRPr="00AA4F31">
        <w:rPr>
          <w:sz w:val="20"/>
          <w:szCs w:val="20"/>
        </w:rPr>
        <w:tab/>
      </w:r>
      <w:r w:rsidRPr="00AA4F31">
        <w:rPr>
          <w:sz w:val="20"/>
          <w:szCs w:val="20"/>
        </w:rPr>
        <w:t>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account</w:t>
      </w:r>
      <w:proofErr w:type="gramEnd"/>
      <w:r w:rsidRPr="00AA4F31">
        <w:rPr>
          <w:sz w:val="20"/>
          <w:szCs w:val="20"/>
        </w:rPr>
        <w:t xml:space="preserve"> keeping fees</w:t>
      </w:r>
    </w:p>
    <w:p w:rsidR="00820FE0" w:rsidRPr="00AA4F31" w:rsidRDefault="00820FE0" w:rsidP="00820FE0">
      <w:pPr>
        <w:pStyle w:val="BodyIndent20"/>
        <w:suppressAutoHyphens/>
        <w:spacing w:before="0" w:after="85"/>
        <w:ind w:right="0"/>
        <w:rPr>
          <w:sz w:val="20"/>
          <w:szCs w:val="20"/>
        </w:rPr>
      </w:pPr>
      <w:r w:rsidRPr="00AA4F31">
        <w:rPr>
          <w:sz w:val="20"/>
          <w:szCs w:val="20"/>
        </w:rPr>
        <w:tab/>
      </w:r>
      <w:r w:rsidRPr="00AA4F31">
        <w:rPr>
          <w:sz w:val="20"/>
          <w:szCs w:val="20"/>
        </w:rPr>
        <w:t>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ongoing</w:t>
      </w:r>
      <w:proofErr w:type="gramEnd"/>
      <w:r w:rsidRPr="00AA4F31">
        <w:rPr>
          <w:sz w:val="20"/>
          <w:szCs w:val="20"/>
        </w:rPr>
        <w:t xml:space="preserve"> management fees</w:t>
      </w:r>
    </w:p>
    <w:p w:rsidR="00820FE0" w:rsidRPr="00AA4F31" w:rsidRDefault="00820FE0" w:rsidP="00820FE0">
      <w:pPr>
        <w:pStyle w:val="BodyIndent20"/>
        <w:suppressAutoHyphens/>
        <w:spacing w:before="0" w:after="85"/>
        <w:ind w:right="0"/>
        <w:rPr>
          <w:sz w:val="20"/>
          <w:szCs w:val="20"/>
        </w:rPr>
      </w:pPr>
      <w:r w:rsidRPr="00AA4F31">
        <w:rPr>
          <w:sz w:val="20"/>
          <w:szCs w:val="20"/>
        </w:rPr>
        <w:tab/>
      </w:r>
      <w:r w:rsidRPr="00AA4F31">
        <w:rPr>
          <w:sz w:val="20"/>
          <w:szCs w:val="20"/>
        </w:rPr>
        <w:t>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interest</w:t>
      </w:r>
      <w:proofErr w:type="gramEnd"/>
      <w:r w:rsidRPr="00AA4F31">
        <w:rPr>
          <w:sz w:val="20"/>
          <w:szCs w:val="20"/>
        </w:rPr>
        <w:t xml:space="preserve"> on borrowings to acquire shares</w:t>
      </w:r>
    </w:p>
    <w:p w:rsidR="00820FE0" w:rsidRPr="00AA4F31" w:rsidRDefault="00820FE0" w:rsidP="00820FE0">
      <w:pPr>
        <w:pStyle w:val="BodyIndent20"/>
        <w:suppressAutoHyphens/>
        <w:spacing w:before="0" w:after="85"/>
        <w:ind w:right="0"/>
        <w:rPr>
          <w:sz w:val="20"/>
          <w:szCs w:val="20"/>
        </w:rPr>
      </w:pPr>
      <w:r w:rsidRPr="00AA4F31">
        <w:rPr>
          <w:sz w:val="20"/>
          <w:szCs w:val="20"/>
        </w:rPr>
        <w:tab/>
      </w:r>
      <w:r w:rsidRPr="00AA4F31">
        <w:rPr>
          <w:sz w:val="20"/>
          <w:szCs w:val="20"/>
        </w:rPr>
        <w:t>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advice</w:t>
      </w:r>
      <w:proofErr w:type="gramEnd"/>
      <w:r w:rsidRPr="00AA4F31">
        <w:rPr>
          <w:sz w:val="20"/>
          <w:szCs w:val="20"/>
        </w:rPr>
        <w:t xml:space="preserve"> relating to </w:t>
      </w:r>
      <w:r w:rsidRPr="00AA4F31">
        <w:rPr>
          <w:i/>
          <w:iCs/>
          <w:sz w:val="20"/>
          <w:szCs w:val="20"/>
        </w:rPr>
        <w:t>changing</w:t>
      </w:r>
      <w:r w:rsidRPr="00AA4F31">
        <w:rPr>
          <w:sz w:val="20"/>
          <w:szCs w:val="20"/>
        </w:rPr>
        <w:t xml:space="preserve"> investments (but </w:t>
      </w:r>
      <w:r w:rsidRPr="00AA4F31">
        <w:rPr>
          <w:i/>
          <w:iCs/>
          <w:sz w:val="20"/>
          <w:szCs w:val="20"/>
        </w:rPr>
        <w:t>not</w:t>
      </w:r>
      <w:r w:rsidRPr="00AA4F31">
        <w:rPr>
          <w:sz w:val="20"/>
          <w:szCs w:val="20"/>
        </w:rPr>
        <w:t xml:space="preserve"> setting them up);</w:t>
      </w:r>
    </w:p>
    <w:p w:rsidR="00820FE0" w:rsidRPr="00AA4F31" w:rsidRDefault="00820FE0" w:rsidP="00820FE0">
      <w:pPr>
        <w:pStyle w:val="BodyIndent"/>
        <w:suppressAutoHyphens/>
        <w:spacing w:before="0" w:after="85"/>
        <w:ind w:right="0"/>
        <w:jc w:val="left"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interest</w:t>
      </w:r>
      <w:proofErr w:type="gramEnd"/>
      <w:r w:rsidRPr="00AA4F31">
        <w:rPr>
          <w:sz w:val="20"/>
          <w:szCs w:val="20"/>
        </w:rPr>
        <w:t xml:space="preserve"> on loans to purchase equipment or income-earning investments;</w:t>
      </w:r>
    </w:p>
    <w:p w:rsidR="00820FE0" w:rsidRPr="00AA4F31" w:rsidRDefault="00820FE0" w:rsidP="00820FE0">
      <w:pPr>
        <w:pStyle w:val="BodyIndent2"/>
        <w:suppressAutoHyphens/>
        <w:rPr>
          <w:sz w:val="20"/>
          <w:szCs w:val="20"/>
        </w:rPr>
      </w:pPr>
      <w:r w:rsidRPr="00AA4F31">
        <w:rPr>
          <w:sz w:val="20"/>
          <w:szCs w:val="20"/>
        </w:rPr>
        <w:t></w:t>
      </w:r>
      <w:r w:rsidRPr="00AA4F31">
        <w:rPr>
          <w:sz w:val="20"/>
          <w:szCs w:val="20"/>
        </w:rPr>
        <w:tab/>
      </w:r>
      <w:proofErr w:type="gramStart"/>
      <w:r w:rsidRPr="00AA4F31">
        <w:rPr>
          <w:sz w:val="20"/>
          <w:szCs w:val="20"/>
        </w:rPr>
        <w:t>tax</w:t>
      </w:r>
      <w:proofErr w:type="gramEnd"/>
      <w:r w:rsidRPr="00AA4F31">
        <w:rPr>
          <w:sz w:val="20"/>
          <w:szCs w:val="20"/>
        </w:rPr>
        <w:t xml:space="preserve"> agent fees;</w:t>
      </w:r>
    </w:p>
    <w:p w:rsidR="00BD237D" w:rsidRPr="00AA4F31" w:rsidRDefault="00BD237D" w:rsidP="00820FE0">
      <w:pPr>
        <w:pStyle w:val="BodyIndent2"/>
        <w:suppressAutoHyphens/>
        <w:rPr>
          <w:sz w:val="20"/>
          <w:szCs w:val="20"/>
        </w:rPr>
      </w:pPr>
    </w:p>
    <w:p w:rsidR="00BD237D" w:rsidRPr="00AA4F31" w:rsidRDefault="00BD237D" w:rsidP="00BD237D">
      <w:pPr>
        <w:pStyle w:val="BodyText"/>
        <w:tabs>
          <w:tab w:val="right" w:pos="9498"/>
        </w:tabs>
        <w:spacing w:after="200"/>
        <w:ind w:right="140"/>
        <w:rPr>
          <w:rFonts w:ascii="Arial" w:hAnsi="Arial" w:cs="Arial"/>
          <w:b/>
        </w:rPr>
      </w:pPr>
      <w:r w:rsidRPr="00AA4F31">
        <w:rPr>
          <w:rFonts w:ascii="Arial" w:hAnsi="Arial" w:cs="Arial"/>
          <w:b/>
        </w:rPr>
        <w:t>Spouse details (if applicable)</w:t>
      </w:r>
      <w:r w:rsidR="00905639" w:rsidRPr="00AA4F31">
        <w:rPr>
          <w:rFonts w:ascii="Arial" w:hAnsi="Arial" w:cs="Arial"/>
          <w:b/>
        </w:rPr>
        <w:t>, please enter amount where appl</w:t>
      </w:r>
      <w:r w:rsidR="00F97BCC" w:rsidRPr="00AA4F31">
        <w:rPr>
          <w:rFonts w:ascii="Arial" w:hAnsi="Arial" w:cs="Arial"/>
          <w:b/>
        </w:rPr>
        <w:t>ic</w:t>
      </w:r>
      <w:r w:rsidR="00905639" w:rsidRPr="00AA4F31">
        <w:rPr>
          <w:rFonts w:ascii="Arial" w:hAnsi="Arial" w:cs="Arial"/>
          <w:b/>
        </w:rPr>
        <w:t>able</w:t>
      </w:r>
      <w:r w:rsidR="00F97BCC" w:rsidRPr="00AA4F31">
        <w:rPr>
          <w:rFonts w:ascii="Arial" w:hAnsi="Arial" w:cs="Arial"/>
          <w:b/>
        </w:rPr>
        <w:t>.</w:t>
      </w:r>
    </w:p>
    <w:p w:rsidR="00AA4F31" w:rsidRPr="00AA4F31" w:rsidRDefault="00BD237D" w:rsidP="00AA4F31">
      <w:pPr>
        <w:pStyle w:val="BodyText"/>
        <w:numPr>
          <w:ilvl w:val="0"/>
          <w:numId w:val="2"/>
        </w:numPr>
        <w:tabs>
          <w:tab w:val="righ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>Did you have a spouse for the full year financial year?</w:t>
      </w:r>
      <w:r w:rsidR="00AA4F31" w:rsidRPr="00AA4F31">
        <w:rPr>
          <w:rFonts w:ascii="Arial" w:hAnsi="Arial" w:cs="Arial"/>
          <w:sz w:val="20"/>
          <w:szCs w:val="20"/>
        </w:rPr>
        <w:t xml:space="preserve"> …………………………………..………YES/NO</w:t>
      </w:r>
    </w:p>
    <w:p w:rsidR="00BD237D" w:rsidRPr="00AA4F31" w:rsidRDefault="00BD237D" w:rsidP="00BD237D">
      <w:pPr>
        <w:pStyle w:val="Bullets"/>
        <w:tabs>
          <w:tab w:val="clear" w:pos="360"/>
          <w:tab w:val="num" w:pos="851"/>
          <w:tab w:val="right" w:pos="9498"/>
        </w:tabs>
        <w:ind w:left="851" w:right="-1" w:hanging="284"/>
        <w:jc w:val="left"/>
        <w:rPr>
          <w:rFonts w:cs="Arial"/>
          <w:sz w:val="20"/>
        </w:rPr>
      </w:pPr>
      <w:r w:rsidRPr="00AA4F31">
        <w:rPr>
          <w:rFonts w:cs="Arial"/>
          <w:sz w:val="20"/>
        </w:rPr>
        <w:t xml:space="preserve">If you had a spouse for only part of the income year, please specify the dates between 1 July </w:t>
      </w:r>
      <w:r w:rsidR="001672AB" w:rsidRPr="00AA4F31">
        <w:rPr>
          <w:rFonts w:cs="Arial"/>
          <w:sz w:val="20"/>
        </w:rPr>
        <w:t>20XX</w:t>
      </w:r>
      <w:r w:rsidRPr="00AA4F31">
        <w:rPr>
          <w:rFonts w:cs="Arial"/>
          <w:sz w:val="20"/>
        </w:rPr>
        <w:t xml:space="preserve"> to 30 June </w:t>
      </w:r>
      <w:r w:rsidR="001672AB" w:rsidRPr="00AA4F31">
        <w:rPr>
          <w:rFonts w:cs="Arial"/>
          <w:sz w:val="20"/>
        </w:rPr>
        <w:t>20XX</w:t>
      </w:r>
      <w:r w:rsidRPr="00AA4F31">
        <w:rPr>
          <w:rFonts w:cs="Arial"/>
          <w:sz w:val="20"/>
        </w:rPr>
        <w:t xml:space="preserve"> when you had a spouse:</w:t>
      </w:r>
    </w:p>
    <w:p w:rsidR="00BD237D" w:rsidRPr="00AA4F31" w:rsidRDefault="00BD237D" w:rsidP="00BD237D">
      <w:pPr>
        <w:pStyle w:val="Bullets"/>
        <w:numPr>
          <w:ilvl w:val="0"/>
          <w:numId w:val="0"/>
        </w:numPr>
        <w:tabs>
          <w:tab w:val="right" w:pos="9498"/>
        </w:tabs>
        <w:spacing w:after="200"/>
        <w:ind w:left="697" w:right="-1" w:firstLine="153"/>
        <w:rPr>
          <w:rFonts w:cs="Arial"/>
          <w:sz w:val="20"/>
        </w:rPr>
      </w:pPr>
      <w:r w:rsidRPr="00AA4F31">
        <w:rPr>
          <w:rFonts w:cs="Arial"/>
          <w:sz w:val="20"/>
        </w:rPr>
        <w:t>From _____ / _____ / _________ to _____ / _____ / _________</w:t>
      </w:r>
    </w:p>
    <w:p w:rsidR="00BD237D" w:rsidRPr="00AA4F31" w:rsidRDefault="00BD237D" w:rsidP="00BD237D">
      <w:pPr>
        <w:pStyle w:val="BodyText"/>
        <w:numPr>
          <w:ilvl w:val="0"/>
          <w:numId w:val="2"/>
        </w:numPr>
        <w:tabs>
          <w:tab w:val="righ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 xml:space="preserve">What was your spouse’s taxable income for the financial year? </w:t>
      </w:r>
      <w:r w:rsidRPr="00AA4F31">
        <w:rPr>
          <w:rFonts w:ascii="Arial" w:hAnsi="Arial" w:cs="Arial"/>
          <w:b/>
          <w:sz w:val="20"/>
          <w:szCs w:val="20"/>
        </w:rPr>
        <w:t>$</w:t>
      </w:r>
      <w:r w:rsidRPr="00AA4F31">
        <w:rPr>
          <w:rFonts w:ascii="Arial" w:hAnsi="Arial" w:cs="Arial"/>
          <w:sz w:val="20"/>
          <w:szCs w:val="20"/>
        </w:rPr>
        <w:t>............................................</w:t>
      </w:r>
      <w:r w:rsidR="00905639" w:rsidRPr="00AA4F31">
        <w:rPr>
          <w:rFonts w:ascii="Arial" w:hAnsi="Arial" w:cs="Arial"/>
          <w:sz w:val="20"/>
          <w:szCs w:val="20"/>
        </w:rPr>
        <w:t>...........</w:t>
      </w:r>
      <w:r w:rsidRPr="00AA4F31">
        <w:rPr>
          <w:rFonts w:ascii="Arial" w:hAnsi="Arial" w:cs="Arial"/>
          <w:sz w:val="20"/>
          <w:szCs w:val="20"/>
        </w:rPr>
        <w:t>.</w:t>
      </w:r>
    </w:p>
    <w:p w:rsidR="00BD237D" w:rsidRPr="00AA4F31" w:rsidRDefault="00BD237D" w:rsidP="00BD237D">
      <w:pPr>
        <w:pStyle w:val="BodyText"/>
        <w:numPr>
          <w:ilvl w:val="0"/>
          <w:numId w:val="2"/>
        </w:numPr>
        <w:tabs>
          <w:tab w:val="right" w:leader="do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>Did your spouse have any reportable fringe benefits amounts</w:t>
      </w:r>
      <w:r w:rsidR="001672AB" w:rsidRPr="00AA4F31">
        <w:rPr>
          <w:rFonts w:ascii="Arial" w:hAnsi="Arial" w:cs="Arial"/>
          <w:sz w:val="20"/>
          <w:szCs w:val="20"/>
        </w:rPr>
        <w:t xml:space="preserve"> for the tax</w:t>
      </w:r>
      <w:r w:rsidRPr="00AA4F31">
        <w:rPr>
          <w:rFonts w:ascii="Arial" w:hAnsi="Arial" w:cs="Arial"/>
          <w:sz w:val="20"/>
          <w:szCs w:val="20"/>
        </w:rPr>
        <w:br/>
        <w:t>year?</w:t>
      </w:r>
      <w:r w:rsidRPr="00AA4F31">
        <w:rPr>
          <w:rFonts w:ascii="Arial" w:hAnsi="Arial" w:cs="Arial"/>
          <w:sz w:val="20"/>
          <w:szCs w:val="20"/>
        </w:rPr>
        <w:tab/>
        <w:t>YES/NO</w:t>
      </w:r>
    </w:p>
    <w:p w:rsidR="00BD237D" w:rsidRPr="00AA4F31" w:rsidRDefault="00BD237D" w:rsidP="00BD237D">
      <w:pPr>
        <w:pStyle w:val="BodyText"/>
        <w:numPr>
          <w:ilvl w:val="0"/>
          <w:numId w:val="2"/>
        </w:numPr>
        <w:tabs>
          <w:tab w:val="right" w:leader="do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 xml:space="preserve">Did your spouse receive any Australian Government pensions or allowances </w:t>
      </w:r>
      <w:r w:rsidRPr="00AA4F31">
        <w:rPr>
          <w:rFonts w:ascii="Arial" w:hAnsi="Arial" w:cs="Arial"/>
          <w:sz w:val="20"/>
          <w:szCs w:val="20"/>
        </w:rPr>
        <w:br/>
        <w:t xml:space="preserve">(not including exempt pension income) in the </w:t>
      </w:r>
      <w:r w:rsidR="001672AB" w:rsidRPr="00AA4F31">
        <w:rPr>
          <w:rFonts w:ascii="Arial" w:hAnsi="Arial" w:cs="Arial"/>
          <w:sz w:val="20"/>
          <w:szCs w:val="20"/>
        </w:rPr>
        <w:t>tax</w:t>
      </w:r>
      <w:r w:rsidRPr="00AA4F31">
        <w:rPr>
          <w:rFonts w:ascii="Arial" w:hAnsi="Arial" w:cs="Arial"/>
          <w:sz w:val="20"/>
          <w:szCs w:val="20"/>
        </w:rPr>
        <w:t xml:space="preserve"> year?</w:t>
      </w:r>
      <w:r w:rsidRPr="00AA4F31">
        <w:rPr>
          <w:rFonts w:ascii="Arial" w:hAnsi="Arial" w:cs="Arial"/>
          <w:sz w:val="20"/>
          <w:szCs w:val="20"/>
        </w:rPr>
        <w:tab/>
        <w:t>YES/NO</w:t>
      </w:r>
    </w:p>
    <w:p w:rsidR="00BD237D" w:rsidRPr="00AA4F31" w:rsidRDefault="00BD237D" w:rsidP="00BD237D">
      <w:pPr>
        <w:pStyle w:val="BodyText"/>
        <w:numPr>
          <w:ilvl w:val="0"/>
          <w:numId w:val="2"/>
        </w:numPr>
        <w:tabs>
          <w:tab w:val="right" w:leader="do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 xml:space="preserve">Did your spouse receive any exempt pension income in the </w:t>
      </w:r>
      <w:r w:rsidR="0038243C" w:rsidRPr="00AA4F31">
        <w:rPr>
          <w:rFonts w:ascii="Arial" w:hAnsi="Arial" w:cs="Arial"/>
          <w:sz w:val="20"/>
          <w:szCs w:val="20"/>
        </w:rPr>
        <w:t>tax</w:t>
      </w:r>
      <w:r w:rsidRPr="00AA4F31">
        <w:rPr>
          <w:rFonts w:ascii="Arial" w:hAnsi="Arial" w:cs="Arial"/>
          <w:sz w:val="20"/>
          <w:szCs w:val="20"/>
        </w:rPr>
        <w:t xml:space="preserve"> year?</w:t>
      </w:r>
      <w:r w:rsidRPr="00AA4F31">
        <w:rPr>
          <w:rFonts w:ascii="Arial" w:hAnsi="Arial" w:cs="Arial"/>
          <w:sz w:val="20"/>
          <w:szCs w:val="20"/>
        </w:rPr>
        <w:tab/>
        <w:t>YES/NO</w:t>
      </w:r>
    </w:p>
    <w:p w:rsidR="00BD237D" w:rsidRPr="00AA4F31" w:rsidRDefault="00BD237D" w:rsidP="00BD237D">
      <w:pPr>
        <w:pStyle w:val="BodyText"/>
        <w:numPr>
          <w:ilvl w:val="0"/>
          <w:numId w:val="2"/>
        </w:numPr>
        <w:tabs>
          <w:tab w:val="right" w:leader="do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 xml:space="preserve">Does your spouse have any reportable super contributions for the </w:t>
      </w:r>
      <w:r w:rsidR="0038243C" w:rsidRPr="00AA4F31">
        <w:rPr>
          <w:rFonts w:ascii="Arial" w:hAnsi="Arial" w:cs="Arial"/>
          <w:sz w:val="20"/>
          <w:szCs w:val="20"/>
        </w:rPr>
        <w:t>tax</w:t>
      </w:r>
      <w:r w:rsidRPr="00AA4F31">
        <w:rPr>
          <w:rFonts w:ascii="Arial" w:hAnsi="Arial" w:cs="Arial"/>
          <w:sz w:val="20"/>
          <w:szCs w:val="20"/>
        </w:rPr>
        <w:t xml:space="preserve"> year?</w:t>
      </w:r>
      <w:r w:rsidRPr="00AA4F31">
        <w:rPr>
          <w:rFonts w:ascii="Arial" w:hAnsi="Arial" w:cs="Arial"/>
          <w:sz w:val="20"/>
          <w:szCs w:val="20"/>
        </w:rPr>
        <w:tab/>
        <w:t>YES/NO</w:t>
      </w:r>
    </w:p>
    <w:p w:rsidR="00BD237D" w:rsidRPr="00AA4F31" w:rsidRDefault="00BD237D" w:rsidP="00BD237D">
      <w:pPr>
        <w:pStyle w:val="BodyText"/>
        <w:numPr>
          <w:ilvl w:val="0"/>
          <w:numId w:val="2"/>
        </w:numPr>
        <w:tabs>
          <w:tab w:val="right" w:leader="do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 xml:space="preserve">Did your spouse receive any tax-free government pensions paid under the </w:t>
      </w:r>
      <w:r w:rsidRPr="00AA4F31">
        <w:rPr>
          <w:rFonts w:ascii="Arial" w:hAnsi="Arial" w:cs="Arial"/>
          <w:i/>
          <w:sz w:val="20"/>
          <w:szCs w:val="20"/>
        </w:rPr>
        <w:t xml:space="preserve">Military </w:t>
      </w:r>
      <w:r w:rsidRPr="00AA4F31">
        <w:rPr>
          <w:rFonts w:ascii="Arial" w:hAnsi="Arial" w:cs="Arial"/>
          <w:i/>
          <w:sz w:val="20"/>
          <w:szCs w:val="20"/>
        </w:rPr>
        <w:br/>
        <w:t>Rehabilitation and Compensation Act 2004</w:t>
      </w:r>
      <w:r w:rsidRPr="00AA4F31">
        <w:rPr>
          <w:rFonts w:ascii="Arial" w:hAnsi="Arial" w:cs="Arial"/>
          <w:sz w:val="20"/>
          <w:szCs w:val="20"/>
        </w:rPr>
        <w:t>?</w:t>
      </w:r>
      <w:r w:rsidRPr="00AA4F31">
        <w:rPr>
          <w:rFonts w:ascii="Arial" w:hAnsi="Arial" w:cs="Arial"/>
          <w:sz w:val="20"/>
          <w:szCs w:val="20"/>
        </w:rPr>
        <w:tab/>
        <w:t>YES/NO</w:t>
      </w:r>
    </w:p>
    <w:p w:rsidR="00BD237D" w:rsidRPr="00AA4F31" w:rsidRDefault="00BD237D" w:rsidP="00BD237D">
      <w:pPr>
        <w:pStyle w:val="BodyText"/>
        <w:numPr>
          <w:ilvl w:val="0"/>
          <w:numId w:val="2"/>
        </w:numPr>
        <w:tabs>
          <w:tab w:val="right" w:leader="do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 xml:space="preserve">Did your spouse receive any ‘target foreign income’ in the </w:t>
      </w:r>
      <w:r w:rsidR="0038243C" w:rsidRPr="00AA4F31">
        <w:rPr>
          <w:rFonts w:ascii="Arial" w:hAnsi="Arial" w:cs="Arial"/>
          <w:sz w:val="20"/>
          <w:szCs w:val="20"/>
        </w:rPr>
        <w:t>tax</w:t>
      </w:r>
      <w:r w:rsidRPr="00AA4F31">
        <w:rPr>
          <w:rFonts w:ascii="Arial" w:hAnsi="Arial" w:cs="Arial"/>
          <w:sz w:val="20"/>
          <w:szCs w:val="20"/>
        </w:rPr>
        <w:t xml:space="preserve"> year?</w:t>
      </w:r>
      <w:r w:rsidRPr="00AA4F31">
        <w:rPr>
          <w:rFonts w:ascii="Arial" w:hAnsi="Arial" w:cs="Arial"/>
          <w:sz w:val="20"/>
          <w:szCs w:val="20"/>
        </w:rPr>
        <w:tab/>
        <w:t>YES/NO</w:t>
      </w:r>
    </w:p>
    <w:p w:rsidR="00BD237D" w:rsidRPr="00AA4F31" w:rsidRDefault="00BD237D" w:rsidP="00BD237D">
      <w:pPr>
        <w:pStyle w:val="BodyText"/>
        <w:numPr>
          <w:ilvl w:val="0"/>
          <w:numId w:val="2"/>
        </w:numPr>
        <w:tabs>
          <w:tab w:val="right" w:leader="do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 xml:space="preserve">Did your spouse have a total net investment loss (i.e., the total of any financial </w:t>
      </w:r>
      <w:r w:rsidRPr="00AA4F31">
        <w:rPr>
          <w:rFonts w:ascii="Arial" w:hAnsi="Arial" w:cs="Arial"/>
          <w:sz w:val="20"/>
          <w:szCs w:val="20"/>
        </w:rPr>
        <w:br/>
        <w:t xml:space="preserve">investment loss and a rental property loss) for the </w:t>
      </w:r>
      <w:r w:rsidR="0038243C" w:rsidRPr="00AA4F31">
        <w:rPr>
          <w:rFonts w:ascii="Arial" w:hAnsi="Arial" w:cs="Arial"/>
          <w:sz w:val="20"/>
          <w:szCs w:val="20"/>
        </w:rPr>
        <w:t>tax</w:t>
      </w:r>
      <w:r w:rsidRPr="00AA4F31">
        <w:rPr>
          <w:rFonts w:ascii="Arial" w:hAnsi="Arial" w:cs="Arial"/>
          <w:sz w:val="20"/>
          <w:szCs w:val="20"/>
        </w:rPr>
        <w:t xml:space="preserve"> year?</w:t>
      </w:r>
      <w:r w:rsidRPr="00AA4F31">
        <w:rPr>
          <w:rFonts w:ascii="Arial" w:hAnsi="Arial" w:cs="Arial"/>
          <w:sz w:val="20"/>
          <w:szCs w:val="20"/>
        </w:rPr>
        <w:tab/>
        <w:t>YES/NO</w:t>
      </w:r>
    </w:p>
    <w:p w:rsidR="00BD237D" w:rsidRDefault="00BD237D" w:rsidP="00BD237D">
      <w:pPr>
        <w:pStyle w:val="BodyText"/>
        <w:numPr>
          <w:ilvl w:val="0"/>
          <w:numId w:val="2"/>
        </w:numPr>
        <w:tabs>
          <w:tab w:val="right" w:leader="dot" w:pos="9498"/>
        </w:tabs>
        <w:spacing w:after="200" w:line="240" w:lineRule="auto"/>
        <w:ind w:left="538" w:right="-1" w:hanging="357"/>
        <w:rPr>
          <w:rFonts w:ascii="Arial" w:hAnsi="Arial" w:cs="Arial"/>
          <w:sz w:val="20"/>
          <w:szCs w:val="20"/>
        </w:rPr>
      </w:pPr>
      <w:r w:rsidRPr="00AA4F31">
        <w:rPr>
          <w:rFonts w:ascii="Arial" w:hAnsi="Arial" w:cs="Arial"/>
          <w:sz w:val="20"/>
          <w:szCs w:val="20"/>
        </w:rPr>
        <w:t xml:space="preserve">Did your spouse pay child support during the </w:t>
      </w:r>
      <w:r w:rsidR="0038243C" w:rsidRPr="00AA4F31">
        <w:rPr>
          <w:rFonts w:ascii="Arial" w:hAnsi="Arial" w:cs="Arial"/>
          <w:sz w:val="20"/>
          <w:szCs w:val="20"/>
        </w:rPr>
        <w:t>tax</w:t>
      </w:r>
      <w:r w:rsidRPr="00AA4F31">
        <w:rPr>
          <w:rFonts w:ascii="Arial" w:hAnsi="Arial" w:cs="Arial"/>
          <w:sz w:val="20"/>
          <w:szCs w:val="20"/>
        </w:rPr>
        <w:t xml:space="preserve"> year?</w:t>
      </w:r>
      <w:r w:rsidRPr="00AA4F31">
        <w:rPr>
          <w:rFonts w:ascii="Arial" w:hAnsi="Arial" w:cs="Arial"/>
          <w:sz w:val="20"/>
          <w:szCs w:val="20"/>
        </w:rPr>
        <w:tab/>
        <w:t>YES/NO</w:t>
      </w:r>
    </w:p>
    <w:p w:rsidR="00190051" w:rsidRPr="00AD2856" w:rsidRDefault="00AD2856" w:rsidP="00AD2856">
      <w:pPr>
        <w:pStyle w:val="BodyText"/>
        <w:tabs>
          <w:tab w:val="right" w:leader="dot" w:pos="9498"/>
        </w:tabs>
        <w:spacing w:after="200" w:line="240" w:lineRule="auto"/>
        <w:ind w:left="538" w:right="-1"/>
        <w:jc w:val="center"/>
        <w:rPr>
          <w:rFonts w:ascii="Arial" w:hAnsi="Arial" w:cs="Arial"/>
          <w:b/>
          <w:sz w:val="20"/>
          <w:szCs w:val="20"/>
        </w:rPr>
      </w:pPr>
      <w:r w:rsidRPr="00AD2856">
        <w:rPr>
          <w:rFonts w:ascii="Arial" w:hAnsi="Arial" w:cs="Arial"/>
          <w:b/>
          <w:sz w:val="20"/>
          <w:szCs w:val="20"/>
        </w:rPr>
        <w:t>Please don’t forget to bring your BSB and Account number for any refund</w:t>
      </w:r>
      <w:bookmarkStart w:id="0" w:name="_GoBack"/>
      <w:bookmarkEnd w:id="0"/>
    </w:p>
    <w:sectPr w:rsidR="00190051" w:rsidRPr="00AD2856" w:rsidSect="009056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0C29"/>
    <w:multiLevelType w:val="hybridMultilevel"/>
    <w:tmpl w:val="7480DB10"/>
    <w:lvl w:ilvl="0" w:tplc="959AA14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16E6B9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6114B22"/>
    <w:multiLevelType w:val="hybridMultilevel"/>
    <w:tmpl w:val="6360BA38"/>
    <w:lvl w:ilvl="0" w:tplc="B5866572">
      <w:start w:val="1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0"/>
    <w:rsid w:val="001672AB"/>
    <w:rsid w:val="00190051"/>
    <w:rsid w:val="0038243C"/>
    <w:rsid w:val="00535308"/>
    <w:rsid w:val="006C3709"/>
    <w:rsid w:val="00820FE0"/>
    <w:rsid w:val="00905639"/>
    <w:rsid w:val="00AA4F31"/>
    <w:rsid w:val="00AD2856"/>
    <w:rsid w:val="00BD237D"/>
    <w:rsid w:val="00C32408"/>
    <w:rsid w:val="00D76771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F53A6-EC28-4424-8B65-F2FBB23D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0FE0"/>
    <w:pPr>
      <w:suppressAutoHyphens/>
      <w:autoSpaceDE w:val="0"/>
      <w:autoSpaceDN w:val="0"/>
      <w:adjustRightInd w:val="0"/>
      <w:spacing w:before="1" w:after="114" w:line="288" w:lineRule="auto"/>
      <w:ind w:left="1" w:right="1" w:firstLine="1"/>
      <w:jc w:val="both"/>
      <w:textAlignment w:val="center"/>
    </w:pPr>
    <w:rPr>
      <w:rFonts w:ascii="Arial" w:eastAsia="Times New Roman" w:hAnsi="Arial" w:cs="Arial"/>
      <w:color w:val="000000"/>
      <w:sz w:val="21"/>
      <w:szCs w:val="21"/>
      <w:lang w:val="en-GB" w:eastAsia="en-AU"/>
    </w:rPr>
  </w:style>
  <w:style w:type="character" w:customStyle="1" w:styleId="BodyText2Char">
    <w:name w:val="Body Text 2 Char"/>
    <w:basedOn w:val="DefaultParagraphFont"/>
    <w:link w:val="BodyText2"/>
    <w:rsid w:val="00820FE0"/>
    <w:rPr>
      <w:rFonts w:ascii="Arial" w:eastAsia="Times New Roman" w:hAnsi="Arial" w:cs="Arial"/>
      <w:color w:val="000000"/>
      <w:sz w:val="21"/>
      <w:szCs w:val="21"/>
      <w:lang w:val="en-GB" w:eastAsia="en-AU"/>
    </w:rPr>
  </w:style>
  <w:style w:type="paragraph" w:customStyle="1" w:styleId="BodyText1">
    <w:name w:val="Body Text1"/>
    <w:basedOn w:val="Normal"/>
    <w:uiPriority w:val="99"/>
    <w:rsid w:val="00820FE0"/>
    <w:pPr>
      <w:autoSpaceDE w:val="0"/>
      <w:autoSpaceDN w:val="0"/>
      <w:adjustRightInd w:val="0"/>
      <w:spacing w:before="1" w:after="1" w:line="288" w:lineRule="auto"/>
      <w:ind w:left="1" w:right="1" w:firstLine="1"/>
      <w:jc w:val="both"/>
      <w:textAlignment w:val="center"/>
    </w:pPr>
    <w:rPr>
      <w:rFonts w:ascii="Arial" w:eastAsia="Times New Roman" w:hAnsi="Arial" w:cs="Arial"/>
      <w:color w:val="000000"/>
      <w:sz w:val="21"/>
      <w:szCs w:val="21"/>
      <w:lang w:val="en-GB" w:eastAsia="en-AU"/>
    </w:rPr>
  </w:style>
  <w:style w:type="paragraph" w:customStyle="1" w:styleId="BodyIndent">
    <w:name w:val="Body Indent"/>
    <w:basedOn w:val="BodyText1"/>
    <w:uiPriority w:val="99"/>
    <w:rsid w:val="00820FE0"/>
    <w:pPr>
      <w:tabs>
        <w:tab w:val="left" w:pos="397"/>
      </w:tabs>
      <w:ind w:left="397" w:hanging="395"/>
    </w:pPr>
  </w:style>
  <w:style w:type="paragraph" w:customStyle="1" w:styleId="BodyIndent2">
    <w:name w:val="Body Indent + 2"/>
    <w:basedOn w:val="BodyIndent"/>
    <w:uiPriority w:val="99"/>
    <w:rsid w:val="00820FE0"/>
    <w:pPr>
      <w:spacing w:before="0" w:after="113"/>
      <w:ind w:right="0" w:hanging="397"/>
      <w:jc w:val="left"/>
    </w:pPr>
  </w:style>
  <w:style w:type="paragraph" w:customStyle="1" w:styleId="BodyIndent20">
    <w:name w:val="Body Indent2"/>
    <w:basedOn w:val="BodyIndent"/>
    <w:uiPriority w:val="99"/>
    <w:rsid w:val="00820FE0"/>
    <w:pPr>
      <w:tabs>
        <w:tab w:val="left" w:pos="794"/>
      </w:tabs>
      <w:ind w:left="794" w:hanging="792"/>
    </w:pPr>
  </w:style>
  <w:style w:type="paragraph" w:customStyle="1" w:styleId="Bodybold">
    <w:name w:val="Body bold"/>
    <w:basedOn w:val="Normal"/>
    <w:next w:val="Normal"/>
    <w:uiPriority w:val="99"/>
    <w:rsid w:val="00820FE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val="en-GB" w:eastAsia="en-AU"/>
    </w:rPr>
  </w:style>
  <w:style w:type="paragraph" w:customStyle="1" w:styleId="Subhead1">
    <w:name w:val="Subhead 1"/>
    <w:basedOn w:val="Normal"/>
    <w:next w:val="BodyText1"/>
    <w:uiPriority w:val="99"/>
    <w:rsid w:val="00820FE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val="en-GB" w:eastAsia="en-AU"/>
    </w:rPr>
  </w:style>
  <w:style w:type="paragraph" w:styleId="BodyText">
    <w:name w:val="Body Text"/>
    <w:basedOn w:val="Normal"/>
    <w:link w:val="BodyTextChar"/>
    <w:uiPriority w:val="99"/>
    <w:unhideWhenUsed/>
    <w:rsid w:val="00BD23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237D"/>
  </w:style>
  <w:style w:type="paragraph" w:customStyle="1" w:styleId="Bullets">
    <w:name w:val="Bullets"/>
    <w:basedOn w:val="Normal"/>
    <w:rsid w:val="00BD237D"/>
    <w:pPr>
      <w:numPr>
        <w:numId w:val="1"/>
      </w:numPr>
      <w:spacing w:after="120" w:line="240" w:lineRule="auto"/>
      <w:ind w:left="357" w:hanging="357"/>
      <w:jc w:val="both"/>
    </w:pPr>
    <w:rPr>
      <w:rFonts w:ascii="Arial" w:eastAsia="MS Mincho" w:hAnsi="Arial" w:cs="Times New Roman"/>
      <w:snapToGrid w:val="0"/>
      <w:sz w:val="21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Lindberg</dc:creator>
  <cp:keywords/>
  <dc:description/>
  <cp:lastModifiedBy>Teresia Lindberg</cp:lastModifiedBy>
  <cp:revision>3</cp:revision>
  <cp:lastPrinted>2015-07-23T07:24:00Z</cp:lastPrinted>
  <dcterms:created xsi:type="dcterms:W3CDTF">2015-07-23T07:25:00Z</dcterms:created>
  <dcterms:modified xsi:type="dcterms:W3CDTF">2015-07-23T11:23:00Z</dcterms:modified>
</cp:coreProperties>
</file>